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385" w:rsidRDefault="00AE3385" w:rsidP="00AE3385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75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 ОБОСНОВАНИЕ</w:t>
      </w:r>
    </w:p>
    <w:p w:rsidR="00AE3385" w:rsidRPr="00075E9C" w:rsidRDefault="00AE3385" w:rsidP="00AE33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075E9C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075E9C">
        <w:rPr>
          <w:rFonts w:ascii="Times New Roman" w:hAnsi="Times New Roman" w:cs="Times New Roman"/>
          <w:b/>
          <w:sz w:val="28"/>
          <w:szCs w:val="28"/>
          <w:lang w:val="ky-KG"/>
        </w:rPr>
        <w:t>проекту постановления</w:t>
      </w:r>
      <w:r w:rsidRPr="00075E9C">
        <w:rPr>
          <w:rFonts w:ascii="Times New Roman" w:hAnsi="Times New Roman" w:cs="Times New Roman"/>
          <w:b/>
          <w:sz w:val="28"/>
          <w:szCs w:val="28"/>
        </w:rPr>
        <w:t xml:space="preserve"> Правительства Кыргызской Республики</w:t>
      </w:r>
    </w:p>
    <w:p w:rsidR="00AE3385" w:rsidRPr="00D0257F" w:rsidRDefault="00AE3385" w:rsidP="00AE338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075E9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Об утверждении Положения об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использовании средств от </w:t>
      </w:r>
      <w:r>
        <w:rPr>
          <w:rFonts w:ascii="Times New Roman" w:hAnsi="Times New Roman"/>
          <w:sz w:val="28"/>
          <w:szCs w:val="28"/>
        </w:rPr>
        <w:t>платежей (сборы) за использование природных ресурсов, за загрязнение окружающей среды и других негативных воздействий на природу</w:t>
      </w:r>
      <w:r>
        <w:rPr>
          <w:rFonts w:ascii="Times New Roman" w:hAnsi="Times New Roman" w:cs="Times New Roman"/>
          <w:sz w:val="28"/>
          <w:szCs w:val="28"/>
        </w:rPr>
        <w:t xml:space="preserve"> Республиканским и местным фондами охраны природы и развития лесной отрасли в Кыргызской Республике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</w:t>
      </w:r>
    </w:p>
    <w:p w:rsidR="00AE3385" w:rsidRPr="00075E9C" w:rsidRDefault="00AE3385" w:rsidP="00AE3385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3385" w:rsidRDefault="00AE3385" w:rsidP="00AE3385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47AD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1. Цель и задачи</w:t>
      </w:r>
    </w:p>
    <w:p w:rsidR="00AE3385" w:rsidRDefault="00AE3385" w:rsidP="00AE33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66CB2">
        <w:rPr>
          <w:rFonts w:ascii="Times New Roman" w:eastAsia="Calibri" w:hAnsi="Times New Roman" w:cs="Times New Roman"/>
          <w:color w:val="000000"/>
          <w:sz w:val="28"/>
          <w:szCs w:val="28"/>
        </w:rPr>
        <w:t>Согласно статьи</w:t>
      </w:r>
      <w:proofErr w:type="gramEnd"/>
      <w:r w:rsidRPr="00C66C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15, Закона Кыргызской Республики «Об охране окружающей среды» </w:t>
      </w:r>
      <w:r w:rsidRPr="00C66CB2">
        <w:rPr>
          <w:rFonts w:ascii="Times New Roman" w:hAnsi="Times New Roman" w:cs="Times New Roman"/>
          <w:sz w:val="28"/>
          <w:szCs w:val="28"/>
          <w:shd w:val="clear" w:color="auto" w:fill="FFFFFF"/>
        </w:rPr>
        <w:t>ставки и нормативы платежей за использование природных ресурсов, загрязнение окружающей среды и другие негативные воздействия на природу, порядок их взимания и использования устанавливаются Правительством Кыргызской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66CB2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Республики.</w:t>
      </w:r>
    </w:p>
    <w:p w:rsidR="00AE3385" w:rsidRPr="00F6353F" w:rsidRDefault="00AE3385" w:rsidP="00AE33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Во исполнение пункта 2 статьи 12 Закона Кыргызской Республики «О внесении изменений в некоторые законодательные акты по вопросам неналоговых доходов, внутреннего аудита и признание утратившим силу некоторых законодательных актов </w:t>
      </w:r>
      <w:r w:rsidRPr="00D0257F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Кыргызской Республики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» №55 от 26 мая 2018 года</w:t>
      </w:r>
      <w:r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акже в целях реализации Государственной стратегии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антикоррупционной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политики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Кыргызской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Республики на 2015-2017 годы утвержденной, постановлением Правительства Кыргызской Республики от 30 марта 2015 года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№ 170, Государственным агентством охраны окружающей среды и лесного хозяйства при Правительстве Кыргызской Республики разработан Детализированный план мероприятий по демонтажу системной коррупции в Государственном агентстве охраны окружающей среды и лесного хозяйства при Правительстве Кыргызской Республики, где предусмотрено разработать и утвердить порядок финансирования природоохранных мероприятий постановлением Правительства Кыргызской Республики.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К</w:t>
      </w:r>
      <w:r w:rsidRPr="00C66C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роме этого, в соответствии с пунктом 6 постановления Правительства Кыргызской Республики № 44 от 22 января 2018 года, на Государственное агентство охраны окружающей среды и лесного хозяйства при Правительстве Кыргызской Республики возложено разработать и внести на рассмотрение Правительства Кыргызской Республики механизм отчисления из республиканского бюджета платежей на развитие мероприятий по охране природы, восстановлению потерь в природной среде, сохранению </w:t>
      </w:r>
      <w:proofErr w:type="spellStart"/>
      <w:r w:rsidRPr="00C66CB2">
        <w:rPr>
          <w:rFonts w:ascii="Times New Roman" w:eastAsia="Calibri" w:hAnsi="Times New Roman" w:cs="Times New Roman"/>
          <w:color w:val="000000"/>
          <w:sz w:val="28"/>
          <w:szCs w:val="28"/>
        </w:rPr>
        <w:t>биоразнообразия</w:t>
      </w:r>
      <w:proofErr w:type="spellEnd"/>
      <w:r w:rsidRPr="00C66C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лесных</w:t>
      </w:r>
      <w:proofErr w:type="gramEnd"/>
      <w:r w:rsidRPr="00C66C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экосистем, развитию лесной отрасли и особо охраняемых природных территорий, проведению информационно-разъяснительных работ в средствах массовой информации.</w:t>
      </w:r>
    </w:p>
    <w:p w:rsidR="00AE3385" w:rsidRDefault="00AE3385" w:rsidP="00AE3385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E3385" w:rsidRDefault="00AE3385" w:rsidP="00AE3385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47AD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2. Описательная часть</w:t>
      </w:r>
    </w:p>
    <w:p w:rsidR="00AE3385" w:rsidRPr="00D0257F" w:rsidRDefault="00AE3385" w:rsidP="00AE3385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Проект</w:t>
      </w:r>
      <w:r w:rsidRPr="00D0257F">
        <w:rPr>
          <w:rFonts w:ascii="Times New Roman" w:hAnsi="Times New Roman" w:cs="Times New Roman"/>
          <w:b w:val="0"/>
          <w:sz w:val="28"/>
          <w:szCs w:val="28"/>
        </w:rPr>
        <w:t xml:space="preserve"> постановления Правительства Кыргызс</w:t>
      </w:r>
      <w:r w:rsidRPr="00E17721">
        <w:rPr>
          <w:rFonts w:ascii="Times New Roman" w:hAnsi="Times New Roman" w:cs="Times New Roman"/>
          <w:b w:val="0"/>
          <w:sz w:val="28"/>
          <w:szCs w:val="28"/>
        </w:rPr>
        <w:t xml:space="preserve">кой «Положению </w:t>
      </w:r>
      <w:r w:rsidRPr="00E17721">
        <w:rPr>
          <w:rFonts w:ascii="Times New Roman" w:hAnsi="Times New Roman"/>
          <w:b w:val="0"/>
          <w:sz w:val="28"/>
          <w:szCs w:val="28"/>
        </w:rPr>
        <w:t>об</w:t>
      </w:r>
      <w:r w:rsidRPr="00E17721">
        <w:rPr>
          <w:rFonts w:ascii="Times New Roman" w:hAnsi="Times New Roman" w:cs="Times New Roman"/>
          <w:b w:val="0"/>
          <w:sz w:val="28"/>
          <w:szCs w:val="28"/>
        </w:rPr>
        <w:t xml:space="preserve"> использовании средств от </w:t>
      </w:r>
      <w:r w:rsidRPr="00E17721">
        <w:rPr>
          <w:rFonts w:ascii="Times New Roman" w:hAnsi="Times New Roman"/>
          <w:b w:val="0"/>
          <w:sz w:val="28"/>
          <w:szCs w:val="28"/>
        </w:rPr>
        <w:t>платежей (сборы) за использование природных ресурсов, за загрязнение окружающей среды и других негативных воздействи</w:t>
      </w:r>
      <w:r>
        <w:rPr>
          <w:rFonts w:ascii="Times New Roman" w:hAnsi="Times New Roman"/>
          <w:b w:val="0"/>
          <w:sz w:val="28"/>
          <w:szCs w:val="28"/>
        </w:rPr>
        <w:t>й</w:t>
      </w:r>
      <w:r w:rsidRPr="00E17721">
        <w:rPr>
          <w:rFonts w:ascii="Times New Roman" w:hAnsi="Times New Roman"/>
          <w:b w:val="0"/>
          <w:sz w:val="28"/>
          <w:szCs w:val="28"/>
        </w:rPr>
        <w:t xml:space="preserve"> на природу</w:t>
      </w:r>
      <w:r w:rsidRPr="00E17721">
        <w:rPr>
          <w:rFonts w:ascii="Times New Roman" w:hAnsi="Times New Roman" w:cs="Times New Roman"/>
          <w:b w:val="0"/>
          <w:sz w:val="28"/>
          <w:szCs w:val="28"/>
        </w:rPr>
        <w:t xml:space="preserve"> Республиканским и местным фондами охраны </w:t>
      </w:r>
      <w:r w:rsidRPr="00E17721">
        <w:rPr>
          <w:rFonts w:ascii="Times New Roman" w:hAnsi="Times New Roman" w:cs="Times New Roman"/>
          <w:b w:val="0"/>
          <w:sz w:val="28"/>
          <w:szCs w:val="28"/>
        </w:rPr>
        <w:lastRenderedPageBreak/>
        <w:t>природы и развития лесной отрасли в Кыргызской Республике</w:t>
      </w:r>
      <w:r w:rsidRPr="00E17721">
        <w:rPr>
          <w:rFonts w:ascii="Times New Roman" w:hAnsi="Times New Roman"/>
          <w:b w:val="0"/>
          <w:sz w:val="28"/>
          <w:szCs w:val="28"/>
        </w:rPr>
        <w:t xml:space="preserve">»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направлен на создание </w:t>
      </w:r>
      <w:r w:rsidRPr="00D0257F">
        <w:rPr>
          <w:rFonts w:ascii="Times New Roman" w:hAnsi="Times New Roman" w:cs="Times New Roman"/>
          <w:b w:val="0"/>
          <w:sz w:val="28"/>
          <w:szCs w:val="28"/>
        </w:rPr>
        <w:t>систем</w:t>
      </w:r>
      <w:r>
        <w:rPr>
          <w:rFonts w:ascii="Times New Roman" w:hAnsi="Times New Roman" w:cs="Times New Roman"/>
          <w:b w:val="0"/>
          <w:sz w:val="28"/>
          <w:szCs w:val="28"/>
        </w:rPr>
        <w:t>ы-механизма</w:t>
      </w:r>
      <w:r w:rsidRPr="00D0257F">
        <w:rPr>
          <w:rFonts w:ascii="Times New Roman" w:hAnsi="Times New Roman" w:cs="Times New Roman"/>
          <w:b w:val="0"/>
          <w:sz w:val="28"/>
          <w:szCs w:val="28"/>
        </w:rPr>
        <w:t xml:space="preserve"> финансирования охраны окружающей среды и лесного хозяйства, </w:t>
      </w:r>
      <w:r>
        <w:rPr>
          <w:rFonts w:ascii="Times New Roman" w:hAnsi="Times New Roman" w:cs="Times New Roman"/>
          <w:b w:val="0"/>
          <w:sz w:val="28"/>
          <w:szCs w:val="28"/>
        </w:rPr>
        <w:t>с целью предупреждения,</w:t>
      </w:r>
      <w:r w:rsidRPr="00D0257F">
        <w:rPr>
          <w:rFonts w:ascii="Times New Roman" w:hAnsi="Times New Roman" w:cs="Times New Roman"/>
          <w:b w:val="0"/>
          <w:sz w:val="28"/>
          <w:szCs w:val="28"/>
        </w:rPr>
        <w:t xml:space="preserve"> во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D0257F">
        <w:rPr>
          <w:rFonts w:ascii="Times New Roman" w:hAnsi="Times New Roman" w:cs="Times New Roman"/>
          <w:b w:val="0"/>
          <w:sz w:val="28"/>
          <w:szCs w:val="28"/>
        </w:rPr>
        <w:t>ст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D0257F">
        <w:rPr>
          <w:rFonts w:ascii="Times New Roman" w:hAnsi="Times New Roman" w:cs="Times New Roman"/>
          <w:b w:val="0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D0257F">
        <w:rPr>
          <w:rFonts w:ascii="Times New Roman" w:hAnsi="Times New Roman" w:cs="Times New Roman"/>
          <w:b w:val="0"/>
          <w:sz w:val="28"/>
          <w:szCs w:val="28"/>
        </w:rPr>
        <w:t>вл</w:t>
      </w:r>
      <w:r>
        <w:rPr>
          <w:rFonts w:ascii="Times New Roman" w:hAnsi="Times New Roman" w:cs="Times New Roman"/>
          <w:b w:val="0"/>
          <w:sz w:val="28"/>
          <w:szCs w:val="28"/>
        </w:rPr>
        <w:t>ения и оздоровления</w:t>
      </w:r>
      <w:r w:rsidRPr="00D0257F">
        <w:rPr>
          <w:rFonts w:ascii="Times New Roman" w:hAnsi="Times New Roman" w:cs="Times New Roman"/>
          <w:b w:val="0"/>
          <w:sz w:val="28"/>
          <w:szCs w:val="28"/>
        </w:rPr>
        <w:t xml:space="preserve"> окружающ</w:t>
      </w:r>
      <w:r>
        <w:rPr>
          <w:rFonts w:ascii="Times New Roman" w:hAnsi="Times New Roman" w:cs="Times New Roman"/>
          <w:b w:val="0"/>
          <w:sz w:val="28"/>
          <w:szCs w:val="28"/>
        </w:rPr>
        <w:t>ей</w:t>
      </w:r>
      <w:r w:rsidRPr="00D0257F">
        <w:rPr>
          <w:rFonts w:ascii="Times New Roman" w:hAnsi="Times New Roman" w:cs="Times New Roman"/>
          <w:b w:val="0"/>
          <w:sz w:val="28"/>
          <w:szCs w:val="28"/>
        </w:rPr>
        <w:t xml:space="preserve"> сред</w:t>
      </w:r>
      <w:r>
        <w:rPr>
          <w:rFonts w:ascii="Times New Roman" w:hAnsi="Times New Roman" w:cs="Times New Roman"/>
          <w:b w:val="0"/>
          <w:sz w:val="28"/>
          <w:szCs w:val="28"/>
        </w:rPr>
        <w:t>ы</w:t>
      </w:r>
      <w:r w:rsidRPr="00D0257F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AE3385" w:rsidRPr="00DB6B09" w:rsidRDefault="00AE3385" w:rsidP="00AE338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99A">
        <w:rPr>
          <w:rFonts w:ascii="Times New Roman" w:hAnsi="Times New Roman"/>
          <w:sz w:val="28"/>
          <w:szCs w:val="28"/>
        </w:rPr>
        <w:t>Республиканск</w:t>
      </w:r>
      <w:r>
        <w:rPr>
          <w:rFonts w:ascii="Times New Roman" w:hAnsi="Times New Roman"/>
          <w:sz w:val="28"/>
          <w:szCs w:val="28"/>
        </w:rPr>
        <w:t>ий</w:t>
      </w:r>
      <w:r w:rsidRPr="0063099A">
        <w:rPr>
          <w:rFonts w:ascii="Times New Roman" w:hAnsi="Times New Roman"/>
          <w:sz w:val="28"/>
          <w:szCs w:val="28"/>
        </w:rPr>
        <w:t xml:space="preserve"> и местны</w:t>
      </w:r>
      <w:r>
        <w:rPr>
          <w:rFonts w:ascii="Times New Roman" w:hAnsi="Times New Roman"/>
          <w:sz w:val="28"/>
          <w:szCs w:val="28"/>
        </w:rPr>
        <w:t>е</w:t>
      </w:r>
      <w:r w:rsidRPr="0063099A">
        <w:rPr>
          <w:rFonts w:ascii="Times New Roman" w:hAnsi="Times New Roman"/>
          <w:sz w:val="28"/>
          <w:szCs w:val="28"/>
        </w:rPr>
        <w:t xml:space="preserve"> фонд</w:t>
      </w:r>
      <w:r>
        <w:rPr>
          <w:rFonts w:ascii="Times New Roman" w:hAnsi="Times New Roman"/>
          <w:sz w:val="28"/>
          <w:szCs w:val="28"/>
        </w:rPr>
        <w:t>ы</w:t>
      </w:r>
      <w:r w:rsidRPr="0063099A">
        <w:rPr>
          <w:rFonts w:ascii="Times New Roman" w:hAnsi="Times New Roman"/>
          <w:sz w:val="28"/>
          <w:szCs w:val="28"/>
        </w:rPr>
        <w:t xml:space="preserve"> охраны природы и развития лесной отрасли </w:t>
      </w:r>
      <w:r w:rsidRPr="0063099A">
        <w:rPr>
          <w:rFonts w:ascii="Times New Roman" w:hAnsi="Times New Roman" w:cs="Times New Roman"/>
          <w:sz w:val="28"/>
          <w:szCs w:val="28"/>
        </w:rPr>
        <w:t>Государственного агентства охраны окружающей среды и лесного хозяйства при Правительстве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(далее – </w:t>
      </w:r>
      <w:r w:rsidRPr="00D0257F">
        <w:rPr>
          <w:rFonts w:ascii="Times New Roman" w:hAnsi="Times New Roman" w:cs="Times New Roman"/>
          <w:sz w:val="28"/>
          <w:szCs w:val="28"/>
        </w:rPr>
        <w:t>Фонд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0257F">
        <w:rPr>
          <w:rFonts w:ascii="Times New Roman" w:hAnsi="Times New Roman" w:cs="Times New Roman"/>
          <w:sz w:val="28"/>
          <w:szCs w:val="28"/>
        </w:rPr>
        <w:t xml:space="preserve"> финансиру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0257F">
        <w:rPr>
          <w:rFonts w:ascii="Times New Roman" w:hAnsi="Times New Roman" w:cs="Times New Roman"/>
          <w:sz w:val="28"/>
          <w:szCs w:val="28"/>
        </w:rPr>
        <w:t>т природоохранные мероприятия, направленные</w:t>
      </w:r>
      <w:r w:rsidRPr="009A7879">
        <w:rPr>
          <w:rFonts w:ascii="Times New Roman" w:hAnsi="Times New Roman" w:cs="Times New Roman"/>
          <w:sz w:val="28"/>
          <w:szCs w:val="28"/>
        </w:rPr>
        <w:t xml:space="preserve"> на снижение выбросов и сбросов загрязняющих веществ в окружающую среду, на управление отходами производства и потребления.</w:t>
      </w:r>
    </w:p>
    <w:p w:rsidR="00AE3385" w:rsidRPr="00075E9C" w:rsidRDefault="00AE3385" w:rsidP="00AE33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Экономическое регулирование охраны окружающей среды и рационального природопользования являются важнейшим условием проведения эффективной экологической политики в республике.</w:t>
      </w:r>
    </w:p>
    <w:p w:rsidR="00AE3385" w:rsidRPr="008C6945" w:rsidRDefault="00AE3385" w:rsidP="00AE3385">
      <w:pPr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6945">
        <w:rPr>
          <w:rFonts w:ascii="Times New Roman" w:eastAsia="Calibri" w:hAnsi="Times New Roman" w:cs="Times New Roman"/>
          <w:color w:val="000000"/>
          <w:sz w:val="28"/>
          <w:szCs w:val="28"/>
        </w:rPr>
        <w:t>Необходимо отметить, о важности принятия данного проекта постановления, в случае не принятия данного проекта может рассматриваться как значительное препятствие для реализации инвестиционных природоохранных проектов, так как многие из них стабильно финансирова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лись</w:t>
      </w:r>
      <w:r w:rsidRPr="008C694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протяжении нескольких лет.</w:t>
      </w:r>
    </w:p>
    <w:p w:rsidR="00AE3385" w:rsidRPr="008C6945" w:rsidRDefault="00AE3385" w:rsidP="00AE3385">
      <w:pPr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6945">
        <w:rPr>
          <w:rFonts w:ascii="Times New Roman" w:eastAsia="Calibri" w:hAnsi="Times New Roman" w:cs="Times New Roman"/>
          <w:color w:val="000000"/>
          <w:sz w:val="28"/>
          <w:szCs w:val="28"/>
        </w:rPr>
        <w:t>Например, в 2016 году Фондом рассмотрены 563 заявки на природоохранные мероприятия, из них утверждены 284 заявки для финансирования природоохранных мероприятий.</w:t>
      </w:r>
    </w:p>
    <w:p w:rsidR="00AE3385" w:rsidRDefault="00AE3385" w:rsidP="00AE3385">
      <w:pPr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6945">
        <w:rPr>
          <w:rFonts w:ascii="Times New Roman" w:eastAsia="Calibri" w:hAnsi="Times New Roman" w:cs="Times New Roman"/>
          <w:color w:val="000000"/>
          <w:sz w:val="28"/>
          <w:szCs w:val="28"/>
        </w:rPr>
        <w:t>Фондом выплачиваются членские взносы по 13 международным конвенциям и 3 международным протоколам.</w:t>
      </w:r>
    </w:p>
    <w:p w:rsidR="00AE3385" w:rsidRPr="00075E9C" w:rsidRDefault="00AE3385" w:rsidP="00AE3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E9C">
        <w:rPr>
          <w:rFonts w:ascii="Times New Roman" w:hAnsi="Times New Roman" w:cs="Times New Roman"/>
          <w:sz w:val="28"/>
          <w:szCs w:val="28"/>
        </w:rPr>
        <w:t>Экологическая безопасность, как составная часть национальной безопасности страны, является обязательным условием устойчивого развития и выступает основой сохранения природных систем и поддержания соответствующего качества окружающей среды.</w:t>
      </w:r>
    </w:p>
    <w:p w:rsidR="00AE3385" w:rsidRDefault="00AE3385" w:rsidP="00AE33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5E9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Фонды охраны природы и развития лесной отрасли в Кыргызской Республике осуществляют финансирование мероприятий по охране </w:t>
      </w:r>
      <w:r w:rsidRPr="00075E9C">
        <w:rPr>
          <w:rFonts w:ascii="Times New Roman" w:eastAsia="Calibri" w:hAnsi="Times New Roman" w:cs="Times New Roman"/>
          <w:sz w:val="28"/>
          <w:szCs w:val="28"/>
        </w:rPr>
        <w:t xml:space="preserve">окружающей среды и </w:t>
      </w:r>
      <w:r w:rsidRPr="00075E9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развитию лесной отрасли, </w:t>
      </w:r>
      <w:r w:rsidRPr="00075E9C">
        <w:rPr>
          <w:rFonts w:ascii="Times New Roman" w:eastAsia="Calibri" w:hAnsi="Times New Roman" w:cs="Times New Roman"/>
          <w:sz w:val="28"/>
          <w:szCs w:val="28"/>
        </w:rPr>
        <w:t xml:space="preserve">которое является </w:t>
      </w:r>
      <w:r w:rsidRPr="00075E9C">
        <w:rPr>
          <w:rFonts w:ascii="Times New Roman" w:eastAsia="Calibri" w:hAnsi="Times New Roman" w:cs="Times New Roman"/>
          <w:color w:val="000000"/>
          <w:sz w:val="28"/>
          <w:szCs w:val="28"/>
        </w:rPr>
        <w:t>важнейшим условием проведение эффективной экологической политики в республике, осуществляют быстрое реагирование и оперативное решение важных природоохранных мероприятий.</w:t>
      </w:r>
    </w:p>
    <w:p w:rsidR="00AE3385" w:rsidRPr="00FF432E" w:rsidRDefault="00AE3385" w:rsidP="00AE338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AE3385" w:rsidRPr="00D47AD3" w:rsidRDefault="00AE3385" w:rsidP="00AE338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D47AD3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3. Прогнозы возможных социальных, экономических, правовых, правозащитных, </w:t>
      </w:r>
      <w:proofErr w:type="spellStart"/>
      <w:r w:rsidRPr="00D47AD3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гендерных</w:t>
      </w:r>
      <w:proofErr w:type="spellEnd"/>
      <w:r w:rsidRPr="00D47AD3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, экологических, коррупционных последствий</w:t>
      </w:r>
    </w:p>
    <w:p w:rsidR="00AE3385" w:rsidRPr="00D47AD3" w:rsidRDefault="00AE3385" w:rsidP="00AE338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47AD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Принятие данного проекта постановления Правительства Кыргызской Республики негативных социальных, экономических, правовых, правозащитных, </w:t>
      </w:r>
      <w:proofErr w:type="spellStart"/>
      <w:r w:rsidRPr="00D47AD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гендерных</w:t>
      </w:r>
      <w:proofErr w:type="spellEnd"/>
      <w:r w:rsidRPr="00D47AD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экологических, коррупционных последствий не повлечет</w:t>
      </w:r>
      <w:r w:rsidR="0080265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075E9C">
        <w:rPr>
          <w:rFonts w:ascii="Times New Roman" w:hAnsi="Times New Roman"/>
          <w:sz w:val="28"/>
          <w:szCs w:val="28"/>
        </w:rPr>
        <w:t>и не противоречит законодательству Кыргызской Республики</w:t>
      </w:r>
      <w:r w:rsidRPr="00D47AD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:rsidR="00AE3385" w:rsidRDefault="00AE3385" w:rsidP="00AE3385">
      <w:pPr>
        <w:pStyle w:val="tkTekst"/>
        <w:spacing w:after="0" w:line="240" w:lineRule="auto"/>
        <w:ind w:firstLine="709"/>
        <w:jc w:val="left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</w:p>
    <w:p w:rsidR="00AE3385" w:rsidRDefault="00AE3385" w:rsidP="00AE3385">
      <w:pPr>
        <w:pStyle w:val="tkTekst"/>
        <w:spacing w:after="0" w:line="240" w:lineRule="auto"/>
        <w:ind w:firstLine="709"/>
        <w:jc w:val="left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D47AD3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4. Информация о результатах общественного обсуждения</w:t>
      </w:r>
    </w:p>
    <w:p w:rsidR="00AE3385" w:rsidRPr="00D47AD3" w:rsidRDefault="00AE3385" w:rsidP="00AE338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47AD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соответствии со статьей 22 Закона Кыргызской Республики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«</w:t>
      </w:r>
      <w:r w:rsidRPr="00D47AD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 нормативных правовых актах Кыргызской Республики" данный проект </w:t>
      </w:r>
      <w:r w:rsidRPr="00D47AD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 xml:space="preserve">постановления Правительства Кыргызской Республики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направлен в Аппарат Правительства для </w:t>
      </w:r>
      <w:r w:rsidRPr="00D47AD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размещен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ия</w:t>
      </w:r>
      <w:r w:rsidRPr="00D47AD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на официальном сайте Правительства Кыргызской Республики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для прохождения общественного обсуждения</w:t>
      </w:r>
      <w:r w:rsidRPr="00D47AD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По результатам общественного обсуждения предложений и замечаний не поступало.</w:t>
      </w:r>
    </w:p>
    <w:p w:rsidR="00AE3385" w:rsidRDefault="00AE3385" w:rsidP="00AE3385">
      <w:pPr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E3385" w:rsidRPr="00163C1F" w:rsidRDefault="00AE3385" w:rsidP="00AE3385">
      <w:pPr>
        <w:pStyle w:val="tkTekst"/>
        <w:spacing w:after="0" w:line="240" w:lineRule="auto"/>
        <w:ind w:firstLine="709"/>
        <w:jc w:val="left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163C1F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5. Анализ соответствия проекта законодательству</w:t>
      </w:r>
    </w:p>
    <w:p w:rsidR="00AE3385" w:rsidRPr="00163C1F" w:rsidRDefault="00AE3385" w:rsidP="00AE338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63C1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163C1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Кыргызская</w:t>
      </w:r>
      <w:proofErr w:type="spellEnd"/>
      <w:r w:rsidRPr="00163C1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Республика.</w:t>
      </w:r>
    </w:p>
    <w:p w:rsidR="00AE3385" w:rsidRDefault="00AE3385" w:rsidP="00AE3385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3385" w:rsidRPr="00163C1F" w:rsidRDefault="00AE3385" w:rsidP="00AE3385">
      <w:pPr>
        <w:pStyle w:val="tkTekst"/>
        <w:spacing w:after="0" w:line="240" w:lineRule="auto"/>
        <w:ind w:firstLine="709"/>
        <w:jc w:val="left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163C1F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6. Информация о необходимости финансирования</w:t>
      </w:r>
    </w:p>
    <w:p w:rsidR="00AE3385" w:rsidRPr="00163C1F" w:rsidRDefault="00AE3385" w:rsidP="00AE338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63C1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>и не увеличивает штатную численность, которые могут оказать нагрузку на республиканский бюджет</w:t>
      </w:r>
      <w:r w:rsidRPr="00163C1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:rsidR="00AE3385" w:rsidRDefault="00AE3385" w:rsidP="00AE3385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3385" w:rsidRPr="00163C1F" w:rsidRDefault="00AE3385" w:rsidP="00AE3385">
      <w:pPr>
        <w:pStyle w:val="tkTekst"/>
        <w:spacing w:after="0" w:line="240" w:lineRule="auto"/>
        <w:ind w:firstLine="709"/>
        <w:jc w:val="left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163C1F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7. Информация об анализе регулятивного воздействия</w:t>
      </w:r>
    </w:p>
    <w:p w:rsidR="00AE3385" w:rsidRPr="00163C1F" w:rsidRDefault="00AE3385" w:rsidP="00AE3385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63C1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AE3385" w:rsidRDefault="00AE3385" w:rsidP="00AE3385">
      <w:pPr>
        <w:spacing w:after="0" w:line="240" w:lineRule="auto"/>
        <w:ind w:left="23" w:firstLine="544"/>
        <w:jc w:val="both"/>
        <w:rPr>
          <w:rFonts w:ascii="Times New Roman" w:hAnsi="Times New Roman"/>
          <w:sz w:val="28"/>
          <w:szCs w:val="28"/>
        </w:rPr>
      </w:pPr>
    </w:p>
    <w:p w:rsidR="00AE3385" w:rsidRPr="00075E9C" w:rsidRDefault="00AE3385" w:rsidP="00AE3385">
      <w:pPr>
        <w:spacing w:after="0" w:line="240" w:lineRule="auto"/>
        <w:ind w:left="23" w:firstLine="544"/>
        <w:jc w:val="both"/>
        <w:rPr>
          <w:rFonts w:ascii="Times New Roman" w:hAnsi="Times New Roman"/>
          <w:sz w:val="28"/>
          <w:szCs w:val="28"/>
        </w:rPr>
      </w:pPr>
    </w:p>
    <w:p w:rsidR="00AE3385" w:rsidRPr="00075E9C" w:rsidRDefault="00AE3385" w:rsidP="00AE3385">
      <w:pPr>
        <w:spacing w:after="0" w:line="240" w:lineRule="auto"/>
        <w:ind w:left="23" w:firstLine="26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Pr="00075E9C">
        <w:rPr>
          <w:rFonts w:ascii="Times New Roman" w:hAnsi="Times New Roman"/>
          <w:b/>
          <w:sz w:val="28"/>
          <w:szCs w:val="28"/>
        </w:rPr>
        <w:t xml:space="preserve">иректор </w:t>
      </w:r>
      <w:r w:rsidRPr="00075E9C">
        <w:rPr>
          <w:rFonts w:ascii="Times New Roman" w:hAnsi="Times New Roman"/>
          <w:b/>
          <w:sz w:val="28"/>
          <w:szCs w:val="28"/>
        </w:rPr>
        <w:tab/>
      </w:r>
      <w:r w:rsidRPr="00075E9C">
        <w:rPr>
          <w:rFonts w:ascii="Times New Roman" w:hAnsi="Times New Roman"/>
          <w:b/>
          <w:sz w:val="28"/>
          <w:szCs w:val="28"/>
        </w:rPr>
        <w:tab/>
      </w:r>
      <w:r w:rsidRPr="00075E9C">
        <w:rPr>
          <w:rFonts w:ascii="Times New Roman" w:hAnsi="Times New Roman"/>
          <w:b/>
          <w:sz w:val="28"/>
          <w:szCs w:val="28"/>
        </w:rPr>
        <w:tab/>
      </w:r>
      <w:r w:rsidRPr="00075E9C">
        <w:rPr>
          <w:rFonts w:ascii="Times New Roman" w:hAnsi="Times New Roman"/>
          <w:b/>
          <w:sz w:val="28"/>
          <w:szCs w:val="28"/>
        </w:rPr>
        <w:tab/>
      </w:r>
      <w:r w:rsidRPr="00075E9C">
        <w:rPr>
          <w:rFonts w:ascii="Times New Roman" w:hAnsi="Times New Roman"/>
          <w:b/>
          <w:sz w:val="28"/>
          <w:szCs w:val="28"/>
        </w:rPr>
        <w:tab/>
      </w:r>
      <w:r w:rsidRPr="00075E9C">
        <w:rPr>
          <w:rFonts w:ascii="Times New Roman" w:hAnsi="Times New Roman"/>
          <w:b/>
          <w:sz w:val="28"/>
          <w:szCs w:val="28"/>
        </w:rPr>
        <w:tab/>
      </w:r>
      <w:r w:rsidRPr="00075E9C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А. Рустамов</w:t>
      </w:r>
    </w:p>
    <w:sectPr w:rsidR="00AE3385" w:rsidRPr="00075E9C" w:rsidSect="00C35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3385"/>
    <w:rsid w:val="000F6C7F"/>
    <w:rsid w:val="0080265A"/>
    <w:rsid w:val="00AE3385"/>
    <w:rsid w:val="00C35C7D"/>
    <w:rsid w:val="00D80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3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E338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E338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910</Words>
  <Characters>5190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Kanat</dc:creator>
  <cp:lastModifiedBy>pricomapk1</cp:lastModifiedBy>
  <cp:revision>2</cp:revision>
  <dcterms:created xsi:type="dcterms:W3CDTF">2019-02-08T05:52:00Z</dcterms:created>
  <dcterms:modified xsi:type="dcterms:W3CDTF">2019-02-14T04:23:00Z</dcterms:modified>
</cp:coreProperties>
</file>